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6686"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Privacy Policy</w:t>
      </w:r>
    </w:p>
    <w:p w14:paraId="0D59FBC6" w14:textId="7016081D" w:rsidR="00605E7F" w:rsidRPr="00BC34FB" w:rsidRDefault="00605E7F"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This privacy policy is for this website </w:t>
      </w:r>
      <w:r w:rsidR="000A70E0" w:rsidRPr="000A70E0">
        <w:rPr>
          <w:rFonts w:ascii="Century Gothic" w:hAnsi="Century Gothic"/>
          <w:color w:val="808080" w:themeColor="background1" w:themeShade="80"/>
          <w:sz w:val="20"/>
          <w:szCs w:val="20"/>
        </w:rPr>
        <w:t>frenchmink.co.uk</w:t>
      </w:r>
      <w:r w:rsidR="000A70E0" w:rsidRPr="000A70E0">
        <w:rPr>
          <w:color w:val="808080" w:themeColor="background1" w:themeShade="80"/>
        </w:rPr>
        <w:t xml:space="preserve"> </w:t>
      </w:r>
      <w:r w:rsidRPr="00BC34FB">
        <w:rPr>
          <w:rFonts w:ascii="Century Gothic" w:eastAsia="Times New Roman" w:hAnsi="Century Gothic" w:cstheme="majorHAnsi"/>
          <w:color w:val="666666"/>
          <w:sz w:val="20"/>
          <w:szCs w:val="20"/>
          <w:lang w:eastAsia="en-GB"/>
        </w:rPr>
        <w:t xml:space="preserve">and served by </w:t>
      </w:r>
      <w:r w:rsidR="000A70E0">
        <w:rPr>
          <w:rFonts w:ascii="Century Gothic" w:eastAsia="Times New Roman" w:hAnsi="Century Gothic" w:cstheme="majorHAnsi"/>
          <w:color w:val="666666"/>
          <w:sz w:val="20"/>
          <w:szCs w:val="20"/>
          <w:lang w:eastAsia="en-GB"/>
        </w:rPr>
        <w:t>French Mink</w:t>
      </w:r>
      <w:r w:rsidRPr="00BC34FB">
        <w:rPr>
          <w:rFonts w:ascii="Century Gothic" w:eastAsia="Times New Roman" w:hAnsi="Century Gothic" w:cstheme="majorHAnsi"/>
          <w:color w:val="666666"/>
          <w:sz w:val="20"/>
          <w:szCs w:val="20"/>
          <w:lang w:eastAsia="en-GB"/>
        </w:rPr>
        <w:t xml:space="preserve"> and governs the privacy of its users who choose to use it.</w:t>
      </w:r>
    </w:p>
    <w:p w14:paraId="501C8D48"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The policy sets out the different areas where user privacy is concerned and outlines the obligations &amp; requirements of the users, the website and website owners. </w:t>
      </w:r>
      <w:proofErr w:type="gramStart"/>
      <w:r w:rsidRPr="00BC34FB">
        <w:rPr>
          <w:rFonts w:ascii="Century Gothic" w:eastAsia="Times New Roman" w:hAnsi="Century Gothic" w:cstheme="majorHAnsi"/>
          <w:color w:val="666666"/>
          <w:sz w:val="20"/>
          <w:szCs w:val="20"/>
          <w:lang w:eastAsia="en-GB"/>
        </w:rPr>
        <w:t>Furthermore</w:t>
      </w:r>
      <w:proofErr w:type="gramEnd"/>
      <w:r w:rsidRPr="00BC34FB">
        <w:rPr>
          <w:rFonts w:ascii="Century Gothic" w:eastAsia="Times New Roman" w:hAnsi="Century Gothic" w:cstheme="majorHAnsi"/>
          <w:color w:val="666666"/>
          <w:sz w:val="20"/>
          <w:szCs w:val="20"/>
          <w:lang w:eastAsia="en-GB"/>
        </w:rPr>
        <w:t xml:space="preserve"> the way this website processes, stores and protects user data and information will also be detailed within this policy.</w:t>
      </w:r>
    </w:p>
    <w:p w14:paraId="7264DF64"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The Website</w:t>
      </w:r>
    </w:p>
    <w:p w14:paraId="22DAF02C"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14:paraId="443C90BD"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Cookie Policy</w:t>
      </w:r>
    </w:p>
    <w:p w14:paraId="62898ACF"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14:paraId="519F1378"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The cookies in use to deliver Google Analytics service are described in the table below.</w:t>
      </w:r>
    </w:p>
    <w:tbl>
      <w:tblPr>
        <w:tblW w:w="0" w:type="auto"/>
        <w:shd w:val="clear" w:color="auto" w:fill="FFFFFF"/>
        <w:tblCellMar>
          <w:left w:w="0" w:type="dxa"/>
          <w:right w:w="0" w:type="dxa"/>
        </w:tblCellMar>
        <w:tblLook w:val="04A0" w:firstRow="1" w:lastRow="0" w:firstColumn="1" w:lastColumn="0" w:noHBand="0" w:noVBand="1"/>
      </w:tblPr>
      <w:tblGrid>
        <w:gridCol w:w="1014"/>
        <w:gridCol w:w="1353"/>
        <w:gridCol w:w="6643"/>
      </w:tblGrid>
      <w:tr w:rsidR="00605E7F" w:rsidRPr="00BC34FB" w14:paraId="315E22A3" w14:textId="77777777" w:rsidTr="00605E7F">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5EBACE7D" w14:textId="77777777" w:rsidR="00605E7F" w:rsidRPr="00BC34FB" w:rsidRDefault="00605E7F" w:rsidP="00605E7F">
            <w:pPr>
              <w:spacing w:after="0" w:line="240" w:lineRule="auto"/>
              <w:rPr>
                <w:rFonts w:ascii="Century Gothic" w:eastAsia="Times New Roman" w:hAnsi="Century Gothic" w:cstheme="majorHAnsi"/>
                <w:b/>
                <w:bCs/>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Cookie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3F9080D4" w14:textId="77777777" w:rsidR="00605E7F" w:rsidRPr="00BC34FB" w:rsidRDefault="00605E7F" w:rsidP="00605E7F">
            <w:pPr>
              <w:spacing w:after="0" w:line="240" w:lineRule="auto"/>
              <w:rPr>
                <w:rFonts w:ascii="Century Gothic" w:eastAsia="Times New Roman" w:hAnsi="Century Gothic" w:cstheme="majorHAnsi"/>
                <w:b/>
                <w:bCs/>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Title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25AB22AE" w14:textId="77777777" w:rsidR="00605E7F" w:rsidRPr="00BC34FB" w:rsidRDefault="00605E7F" w:rsidP="00605E7F">
            <w:pPr>
              <w:spacing w:after="0" w:line="240" w:lineRule="auto"/>
              <w:rPr>
                <w:rFonts w:ascii="Century Gothic" w:eastAsia="Times New Roman" w:hAnsi="Century Gothic" w:cstheme="majorHAnsi"/>
                <w:b/>
                <w:bCs/>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Description</w:t>
            </w:r>
          </w:p>
        </w:tc>
      </w:tr>
      <w:tr w:rsidR="00605E7F" w:rsidRPr="00BC34FB" w14:paraId="2C491D63" w14:textId="77777777" w:rsidTr="00605E7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03638E40" w14:textId="77777777" w:rsidR="00605E7F" w:rsidRPr="00BC34FB" w:rsidRDefault="00605E7F" w:rsidP="00605E7F">
            <w:pPr>
              <w:spacing w:after="0" w:line="240" w:lineRule="auto"/>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__</w:t>
            </w:r>
            <w:proofErr w:type="spellStart"/>
            <w:r w:rsidRPr="00BC34FB">
              <w:rPr>
                <w:rFonts w:ascii="Century Gothic" w:eastAsia="Times New Roman" w:hAnsi="Century Gothic" w:cstheme="majorHAnsi"/>
                <w:color w:val="666666"/>
                <w:sz w:val="20"/>
                <w:szCs w:val="20"/>
                <w:lang w:eastAsia="en-GB"/>
              </w:rPr>
              <w:t>utma</w:t>
            </w:r>
            <w:proofErr w:type="spellEnd"/>
          </w:p>
          <w:p w14:paraId="1D54E839"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__</w:t>
            </w:r>
            <w:proofErr w:type="spellStart"/>
            <w:r w:rsidRPr="00BC34FB">
              <w:rPr>
                <w:rFonts w:ascii="Century Gothic" w:eastAsia="Times New Roman" w:hAnsi="Century Gothic" w:cstheme="majorHAnsi"/>
                <w:color w:val="666666"/>
                <w:sz w:val="20"/>
                <w:szCs w:val="20"/>
                <w:lang w:eastAsia="en-GB"/>
              </w:rPr>
              <w:t>utmb</w:t>
            </w:r>
            <w:proofErr w:type="spellEnd"/>
          </w:p>
          <w:p w14:paraId="5D5D844F"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__</w:t>
            </w:r>
            <w:proofErr w:type="spellStart"/>
            <w:r w:rsidRPr="00BC34FB">
              <w:rPr>
                <w:rFonts w:ascii="Century Gothic" w:eastAsia="Times New Roman" w:hAnsi="Century Gothic" w:cstheme="majorHAnsi"/>
                <w:color w:val="666666"/>
                <w:sz w:val="20"/>
                <w:szCs w:val="20"/>
                <w:lang w:eastAsia="en-GB"/>
              </w:rPr>
              <w:t>utmc</w:t>
            </w:r>
            <w:proofErr w:type="spellEnd"/>
          </w:p>
          <w:p w14:paraId="67A9ADFA"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__</w:t>
            </w:r>
            <w:proofErr w:type="spellStart"/>
            <w:r w:rsidRPr="00BC34FB">
              <w:rPr>
                <w:rFonts w:ascii="Century Gothic" w:eastAsia="Times New Roman" w:hAnsi="Century Gothic" w:cstheme="majorHAnsi"/>
                <w:color w:val="666666"/>
                <w:sz w:val="20"/>
                <w:szCs w:val="20"/>
                <w:lang w:eastAsia="en-GB"/>
              </w:rPr>
              <w:t>utmv</w:t>
            </w:r>
            <w:proofErr w:type="spellEnd"/>
          </w:p>
          <w:p w14:paraId="73844382"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__</w:t>
            </w:r>
            <w:proofErr w:type="spellStart"/>
            <w:r w:rsidRPr="00BC34FB">
              <w:rPr>
                <w:rFonts w:ascii="Century Gothic" w:eastAsia="Times New Roman" w:hAnsi="Century Gothic" w:cstheme="majorHAnsi"/>
                <w:color w:val="666666"/>
                <w:sz w:val="20"/>
                <w:szCs w:val="20"/>
                <w:lang w:eastAsia="en-GB"/>
              </w:rPr>
              <w:t>utmz</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341EBD73" w14:textId="77777777" w:rsidR="00605E7F" w:rsidRPr="00BC34FB" w:rsidRDefault="00605E7F" w:rsidP="00605E7F">
            <w:pPr>
              <w:spacing w:after="0" w:line="240" w:lineRule="auto"/>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Google Analytics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14:paraId="1A56BBEC" w14:textId="77777777" w:rsidR="00605E7F" w:rsidRPr="00BC34FB" w:rsidRDefault="00605E7F" w:rsidP="00605E7F">
            <w:pPr>
              <w:spacing w:after="0" w:line="240" w:lineRule="auto"/>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These cookies are used to store information, such as what time your current visit occurred, whether you have been to the site before, and what site referred you to the web page.</w:t>
            </w:r>
          </w:p>
          <w:p w14:paraId="0C7409BB"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These cookies contain no personally identifiable </w:t>
            </w:r>
            <w:proofErr w:type="gramStart"/>
            <w:r w:rsidRPr="00BC34FB">
              <w:rPr>
                <w:rFonts w:ascii="Century Gothic" w:eastAsia="Times New Roman" w:hAnsi="Century Gothic" w:cstheme="majorHAnsi"/>
                <w:color w:val="666666"/>
                <w:sz w:val="20"/>
                <w:szCs w:val="20"/>
                <w:lang w:eastAsia="en-GB"/>
              </w:rPr>
              <w:t>information</w:t>
            </w:r>
            <w:proofErr w:type="gramEnd"/>
            <w:r w:rsidRPr="00BC34FB">
              <w:rPr>
                <w:rFonts w:ascii="Century Gothic" w:eastAsia="Times New Roman" w:hAnsi="Century Gothic" w:cstheme="majorHAnsi"/>
                <w:color w:val="666666"/>
                <w:sz w:val="20"/>
                <w:szCs w:val="20"/>
                <w:lang w:eastAsia="en-GB"/>
              </w:rPr>
              <w:t xml:space="preserve"> but they will use your computer’s IP address to know from where in the world you are accessing the Internet.</w:t>
            </w:r>
          </w:p>
          <w:p w14:paraId="5AA5F8DD" w14:textId="77777777" w:rsidR="00605E7F" w:rsidRPr="00BC34FB" w:rsidRDefault="00605E7F" w:rsidP="00605E7F">
            <w:pPr>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Google stores the information collected by these cookies on servers in the United States. Google may transfer this information to third-parties where required to do so by law, or where such third-parties process the information on Google’s behalf.</w:t>
            </w:r>
          </w:p>
        </w:tc>
      </w:tr>
    </w:tbl>
    <w:p w14:paraId="0BF93669"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Opt-out</w:t>
      </w:r>
    </w:p>
    <w:p w14:paraId="72A90CA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proofErr w:type="gramStart"/>
      <w:r w:rsidRPr="00BC34FB">
        <w:rPr>
          <w:rFonts w:ascii="Century Gothic" w:eastAsia="Times New Roman" w:hAnsi="Century Gothic" w:cstheme="majorHAnsi"/>
          <w:color w:val="666666"/>
          <w:sz w:val="20"/>
          <w:szCs w:val="20"/>
          <w:lang w:eastAsia="en-GB"/>
        </w:rPr>
        <w:t>In order to</w:t>
      </w:r>
      <w:proofErr w:type="gramEnd"/>
      <w:r w:rsidRPr="00BC34FB">
        <w:rPr>
          <w:rFonts w:ascii="Century Gothic" w:eastAsia="Times New Roman" w:hAnsi="Century Gothic" w:cstheme="majorHAnsi"/>
          <w:color w:val="666666"/>
          <w:sz w:val="20"/>
          <w:szCs w:val="20"/>
          <w:lang w:eastAsia="en-GB"/>
        </w:rPr>
        <w:t xml:space="preserve"> provide website visitors with more choice on how data is collected by Google Analytics, Google has developed the Google Analytics Opt-out Browser Add-on. The add-on communicates with the Google Analytics JavaScript (ga.js) to stop data being sent to Google Analytics. The Google Analytics Opt-out Browser Add-on does not affect usage of the website in any other way. A link to further information on the Google Analytics Opt-out Browser Add-on is provided below for your convenience.</w:t>
      </w:r>
    </w:p>
    <w:p w14:paraId="5A57001D"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5" w:history="1">
        <w:r w:rsidR="00605E7F" w:rsidRPr="00BC34FB">
          <w:rPr>
            <w:rFonts w:ascii="Century Gothic" w:eastAsia="Times New Roman" w:hAnsi="Century Gothic" w:cstheme="majorHAnsi"/>
            <w:color w:val="0099CC"/>
            <w:sz w:val="20"/>
            <w:szCs w:val="20"/>
            <w:u w:val="single"/>
            <w:bdr w:val="none" w:sz="0" w:space="0" w:color="auto" w:frame="1"/>
            <w:lang w:eastAsia="en-GB"/>
          </w:rPr>
          <w:t>http://tools.google.com/dlpage/gaoptout?hl=None</w:t>
        </w:r>
      </w:hyperlink>
    </w:p>
    <w:p w14:paraId="56AC413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For more information on the usage of cookies by Google Analytics please see the Google website. A link to the privacy advice for this product is provided below for your convenience.</w:t>
      </w:r>
    </w:p>
    <w:p w14:paraId="294E84F1"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6" w:history="1">
        <w:r w:rsidR="00605E7F" w:rsidRPr="00BC34FB">
          <w:rPr>
            <w:rFonts w:ascii="Century Gothic" w:eastAsia="Times New Roman" w:hAnsi="Century Gothic" w:cstheme="majorHAnsi"/>
            <w:color w:val="0099CC"/>
            <w:sz w:val="20"/>
            <w:szCs w:val="20"/>
            <w:u w:val="single"/>
            <w:bdr w:val="none" w:sz="0" w:space="0" w:color="auto" w:frame="1"/>
            <w:lang w:eastAsia="en-GB"/>
          </w:rPr>
          <w:t>http://www.google.com/analytics/learn/privacy.html</w:t>
        </w:r>
      </w:hyperlink>
    </w:p>
    <w:p w14:paraId="444EE09A"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Disabling Cookies</w:t>
      </w:r>
    </w:p>
    <w:p w14:paraId="210B3FA0" w14:textId="02EE777F" w:rsidR="00605E7F"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If you would like to restrict the use of cookies you can control this in your Internet browser. Links to advice on how to do this for the most popular Internet browsers are provided below for convenience and will be available for the Internet browser of your choice either online or via the software help (normally available via key F1).</w:t>
      </w:r>
    </w:p>
    <w:p w14:paraId="116AEA7A" w14:textId="77777777" w:rsidR="007879F2" w:rsidRPr="00BC34FB" w:rsidRDefault="007879F2"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bookmarkStart w:id="0" w:name="_GoBack"/>
      <w:bookmarkEnd w:id="0"/>
    </w:p>
    <w:p w14:paraId="4794A222" w14:textId="77777777" w:rsidR="00605E7F" w:rsidRPr="00BC34FB" w:rsidRDefault="00605E7F" w:rsidP="00605E7F">
      <w:pPr>
        <w:numPr>
          <w:ilvl w:val="0"/>
          <w:numId w:val="1"/>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lastRenderedPageBreak/>
        <w:t>Internet Explorer</w:t>
      </w:r>
    </w:p>
    <w:p w14:paraId="2C1CD75B"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7" w:tooltip="Disabling cookies in Internet Explorer" w:history="1">
        <w:r w:rsidR="00605E7F" w:rsidRPr="00BC34FB">
          <w:rPr>
            <w:rFonts w:ascii="Century Gothic" w:eastAsia="Times New Roman" w:hAnsi="Century Gothic" w:cstheme="majorHAnsi"/>
            <w:color w:val="0099CC"/>
            <w:sz w:val="20"/>
            <w:szCs w:val="20"/>
            <w:u w:val="single"/>
            <w:bdr w:val="none" w:sz="0" w:space="0" w:color="auto" w:frame="1"/>
            <w:lang w:eastAsia="en-GB"/>
          </w:rPr>
          <w:t>http://windows.microsoft.com/en-GB/windows7/Block-enable-or-allow-cookies</w:t>
        </w:r>
      </w:hyperlink>
    </w:p>
    <w:p w14:paraId="697E9233" w14:textId="77777777" w:rsidR="00605E7F" w:rsidRPr="00BC34FB" w:rsidRDefault="00605E7F" w:rsidP="00605E7F">
      <w:pPr>
        <w:numPr>
          <w:ilvl w:val="0"/>
          <w:numId w:val="1"/>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Google Chrome</w:t>
      </w:r>
    </w:p>
    <w:p w14:paraId="37BBAE0E"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8" w:tooltip="Disabling cookies in Google Chrome" w:history="1">
        <w:r w:rsidR="00605E7F" w:rsidRPr="00BC34FB">
          <w:rPr>
            <w:rFonts w:ascii="Century Gothic" w:eastAsia="Times New Roman" w:hAnsi="Century Gothic" w:cstheme="majorHAnsi"/>
            <w:color w:val="0099CC"/>
            <w:sz w:val="20"/>
            <w:szCs w:val="20"/>
            <w:u w:val="single"/>
            <w:bdr w:val="none" w:sz="0" w:space="0" w:color="auto" w:frame="1"/>
            <w:lang w:eastAsia="en-GB"/>
          </w:rPr>
          <w:t>https://support.google.com/chrome/bin/answer.py?hl=en-GB&amp;answer=95647&amp;p=cpn_cookies</w:t>
        </w:r>
      </w:hyperlink>
    </w:p>
    <w:p w14:paraId="36112EC5" w14:textId="77777777" w:rsidR="00605E7F" w:rsidRPr="00BC34FB" w:rsidRDefault="00605E7F" w:rsidP="00605E7F">
      <w:pPr>
        <w:numPr>
          <w:ilvl w:val="0"/>
          <w:numId w:val="1"/>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Mozilla Firefox</w:t>
      </w:r>
    </w:p>
    <w:p w14:paraId="4C3C13AF"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9" w:tooltip="Disabling cookies in Mozilla Firefox" w:history="1">
        <w:r w:rsidR="00605E7F" w:rsidRPr="00BC34FB">
          <w:rPr>
            <w:rFonts w:ascii="Century Gothic" w:eastAsia="Times New Roman" w:hAnsi="Century Gothic" w:cstheme="majorHAnsi"/>
            <w:color w:val="0099CC"/>
            <w:sz w:val="20"/>
            <w:szCs w:val="20"/>
            <w:u w:val="single"/>
            <w:bdr w:val="none" w:sz="0" w:space="0" w:color="auto" w:frame="1"/>
            <w:lang w:eastAsia="en-GB"/>
          </w:rPr>
          <w:t>http://support.mozilla.org/en-US/kb/Blocking%20cookies</w:t>
        </w:r>
      </w:hyperlink>
    </w:p>
    <w:p w14:paraId="37CBEB6E" w14:textId="77777777" w:rsidR="00605E7F" w:rsidRPr="00BC34FB" w:rsidRDefault="00605E7F" w:rsidP="00605E7F">
      <w:pPr>
        <w:numPr>
          <w:ilvl w:val="0"/>
          <w:numId w:val="1"/>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b/>
          <w:bCs/>
          <w:color w:val="666666"/>
          <w:sz w:val="20"/>
          <w:szCs w:val="20"/>
          <w:bdr w:val="none" w:sz="0" w:space="0" w:color="auto" w:frame="1"/>
          <w:lang w:eastAsia="en-GB"/>
        </w:rPr>
        <w:t>Apple Safari</w:t>
      </w:r>
    </w:p>
    <w:p w14:paraId="2513A00C" w14:textId="77777777" w:rsidR="00605E7F" w:rsidRPr="00BC34FB" w:rsidRDefault="007879F2"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hyperlink r:id="rId10" w:tooltip="Disabling cookies in Apple Safari" w:history="1">
        <w:r w:rsidR="00605E7F" w:rsidRPr="00BC34FB">
          <w:rPr>
            <w:rFonts w:ascii="Century Gothic" w:eastAsia="Times New Roman" w:hAnsi="Century Gothic" w:cstheme="majorHAnsi"/>
            <w:color w:val="0099CC"/>
            <w:sz w:val="20"/>
            <w:szCs w:val="20"/>
            <w:u w:val="single"/>
            <w:bdr w:val="none" w:sz="0" w:space="0" w:color="auto" w:frame="1"/>
            <w:lang w:eastAsia="en-GB"/>
          </w:rPr>
          <w:t>http://docs.info.apple.com/article.html?artnum=32467</w:t>
        </w:r>
      </w:hyperlink>
    </w:p>
    <w:p w14:paraId="7CEFB1F7"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Contact &amp; Communication</w:t>
      </w:r>
    </w:p>
    <w:p w14:paraId="128B471F"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Users contacting this </w:t>
      </w:r>
      <w:proofErr w:type="gramStart"/>
      <w:r w:rsidRPr="00BC34FB">
        <w:rPr>
          <w:rFonts w:ascii="Century Gothic" w:eastAsia="Times New Roman" w:hAnsi="Century Gothic" w:cstheme="majorHAnsi"/>
          <w:color w:val="666666"/>
          <w:sz w:val="20"/>
          <w:szCs w:val="20"/>
          <w:lang w:eastAsia="en-GB"/>
        </w:rPr>
        <w:t>website</w:t>
      </w:r>
      <w:proofErr w:type="gramEnd"/>
      <w:r w:rsidRPr="00BC34FB">
        <w:rPr>
          <w:rFonts w:ascii="Century Gothic" w:eastAsia="Times New Roman" w:hAnsi="Century Gothic" w:cstheme="majorHAnsi"/>
          <w:color w:val="666666"/>
          <w:sz w:val="20"/>
          <w:szCs w:val="20"/>
          <w:lang w:eastAsia="en-GB"/>
        </w:rPr>
        <w:t xml:space="preserv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04342371"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w:t>
      </w:r>
      <w:proofErr w:type="gramStart"/>
      <w:r w:rsidRPr="00BC34FB">
        <w:rPr>
          <w:rFonts w:ascii="Century Gothic" w:eastAsia="Times New Roman" w:hAnsi="Century Gothic" w:cstheme="majorHAnsi"/>
          <w:color w:val="666666"/>
          <w:sz w:val="20"/>
          <w:szCs w:val="20"/>
          <w:lang w:eastAsia="en-GB"/>
        </w:rPr>
        <w:t>an entire list</w:t>
      </w:r>
      <w:proofErr w:type="gramEnd"/>
      <w:r w:rsidRPr="00BC34FB">
        <w:rPr>
          <w:rFonts w:ascii="Century Gothic" w:eastAsia="Times New Roman" w:hAnsi="Century Gothic" w:cstheme="majorHAnsi"/>
          <w:color w:val="666666"/>
          <w:sz w:val="20"/>
          <w:szCs w:val="20"/>
          <w:lang w:eastAsia="en-GB"/>
        </w:rPr>
        <w:t xml:space="preserve"> of your user rights in regard to receiving email marketing material. Your details are not passed on to any third parties.</w:t>
      </w:r>
    </w:p>
    <w:p w14:paraId="5F405BD9"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Email Newsletter</w:t>
      </w:r>
    </w:p>
    <w:p w14:paraId="43107DB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14:paraId="6AB3557A"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w:t>
      </w:r>
      <w:proofErr w:type="gramStart"/>
      <w:r w:rsidRPr="00BC34FB">
        <w:rPr>
          <w:rFonts w:ascii="Century Gothic" w:eastAsia="Times New Roman" w:hAnsi="Century Gothic" w:cstheme="majorHAnsi"/>
          <w:color w:val="666666"/>
          <w:sz w:val="20"/>
          <w:szCs w:val="20"/>
          <w:lang w:eastAsia="en-GB"/>
        </w:rPr>
        <w:t>you</w:t>
      </w:r>
      <w:proofErr w:type="gramEnd"/>
      <w:r w:rsidRPr="00BC34FB">
        <w:rPr>
          <w:rFonts w:ascii="Century Gothic" w:eastAsia="Times New Roman" w:hAnsi="Century Gothic" w:cstheme="majorHAnsi"/>
          <w:color w:val="666666"/>
          <w:sz w:val="20"/>
          <w:szCs w:val="20"/>
          <w:lang w:eastAsia="en-GB"/>
        </w:rPr>
        <w:t xml:space="preserve"> please write to the business address at the bottom of this policy.</w:t>
      </w:r>
    </w:p>
    <w:p w14:paraId="7CE3298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p>
    <w:p w14:paraId="31BCCB5A"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This information is used to refine future email campaigns and supply the user with more relevant content based around their activity.</w:t>
      </w:r>
    </w:p>
    <w:p w14:paraId="32D2153C"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14:paraId="40857AF5"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lastRenderedPageBreak/>
        <w:t>External Links</w:t>
      </w:r>
    </w:p>
    <w:p w14:paraId="5BCAF2E0" w14:textId="77777777" w:rsidR="00605E7F" w:rsidRPr="00BC34FB" w:rsidRDefault="00605E7F" w:rsidP="00605E7F">
      <w:pPr>
        <w:shd w:val="clear" w:color="auto" w:fill="FFFFFF"/>
        <w:spacing w:after="0"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hyperlink r:id="rId11" w:tgtFrame="_blank" w:tooltip="Kings Trains" w:history="1">
        <w:r w:rsidRPr="00BC34FB">
          <w:rPr>
            <w:rFonts w:ascii="Century Gothic" w:eastAsia="Times New Roman" w:hAnsi="Century Gothic" w:cstheme="majorHAnsi"/>
            <w:color w:val="0099CC"/>
            <w:sz w:val="20"/>
            <w:szCs w:val="20"/>
            <w:u w:val="single"/>
            <w:bdr w:val="none" w:sz="0" w:space="0" w:color="auto" w:frame="1"/>
            <w:lang w:eastAsia="en-GB"/>
          </w:rPr>
          <w:t>www.kingstrains.co.uk</w:t>
        </w:r>
      </w:hyperlink>
      <w:r w:rsidRPr="00BC34FB">
        <w:rPr>
          <w:rFonts w:ascii="Century Gothic" w:eastAsia="Times New Roman" w:hAnsi="Century Gothic" w:cstheme="majorHAnsi"/>
          <w:color w:val="666666"/>
          <w:sz w:val="20"/>
          <w:szCs w:val="20"/>
          <w:lang w:eastAsia="en-GB"/>
        </w:rPr>
        <w:t> or </w:t>
      </w:r>
      <w:hyperlink r:id="rId12" w:tgtFrame="_blank" w:tooltip="Kings Trains Models" w:history="1">
        <w:r w:rsidRPr="00BC34FB">
          <w:rPr>
            <w:rFonts w:ascii="Century Gothic" w:eastAsia="Times New Roman" w:hAnsi="Century Gothic" w:cstheme="majorHAnsi"/>
            <w:color w:val="0099CC"/>
            <w:sz w:val="20"/>
            <w:szCs w:val="20"/>
            <w:u w:val="single"/>
            <w:bdr w:val="none" w:sz="0" w:space="0" w:color="auto" w:frame="1"/>
            <w:lang w:eastAsia="en-GB"/>
          </w:rPr>
          <w:t>Kings Trains Models</w:t>
        </w:r>
      </w:hyperlink>
      <w:r w:rsidRPr="00BC34FB">
        <w:rPr>
          <w:rFonts w:ascii="Century Gothic" w:eastAsia="Times New Roman" w:hAnsi="Century Gothic" w:cstheme="majorHAnsi"/>
          <w:color w:val="666666"/>
          <w:sz w:val="20"/>
          <w:szCs w:val="20"/>
          <w:lang w:eastAsia="en-GB"/>
        </w:rPr>
        <w:t>.)</w:t>
      </w:r>
    </w:p>
    <w:p w14:paraId="13D46E78"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579EA512"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Social Media Platforms</w:t>
      </w:r>
    </w:p>
    <w:p w14:paraId="7C2F753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43B07202"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Users are advised to use social media platforms wisely and communicate / engage upon them with due care and caution </w:t>
      </w:r>
      <w:proofErr w:type="gramStart"/>
      <w:r w:rsidRPr="00BC34FB">
        <w:rPr>
          <w:rFonts w:ascii="Century Gothic" w:eastAsia="Times New Roman" w:hAnsi="Century Gothic" w:cstheme="majorHAnsi"/>
          <w:color w:val="666666"/>
          <w:sz w:val="20"/>
          <w:szCs w:val="20"/>
          <w:lang w:eastAsia="en-GB"/>
        </w:rPr>
        <w:t>in regard to</w:t>
      </w:r>
      <w:proofErr w:type="gramEnd"/>
      <w:r w:rsidRPr="00BC34FB">
        <w:rPr>
          <w:rFonts w:ascii="Century Gothic" w:eastAsia="Times New Roman" w:hAnsi="Century Gothic" w:cstheme="majorHAnsi"/>
          <w:color w:val="666666"/>
          <w:sz w:val="20"/>
          <w:szCs w:val="20"/>
          <w:lang w:eastAsia="en-GB"/>
        </w:rP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63128506"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58863043"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Shortened Links in Social Media</w:t>
      </w:r>
    </w:p>
    <w:p w14:paraId="2EF66890"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This website and its owners through their social media platform accounts may share web links to relevant web pages. By </w:t>
      </w:r>
      <w:proofErr w:type="gramStart"/>
      <w:r w:rsidRPr="00BC34FB">
        <w:rPr>
          <w:rFonts w:ascii="Century Gothic" w:eastAsia="Times New Roman" w:hAnsi="Century Gothic" w:cstheme="majorHAnsi"/>
          <w:color w:val="666666"/>
          <w:sz w:val="20"/>
          <w:szCs w:val="20"/>
          <w:lang w:eastAsia="en-GB"/>
        </w:rPr>
        <w:t>default</w:t>
      </w:r>
      <w:proofErr w:type="gramEnd"/>
      <w:r w:rsidRPr="00BC34FB">
        <w:rPr>
          <w:rFonts w:ascii="Century Gothic" w:eastAsia="Times New Roman" w:hAnsi="Century Gothic" w:cstheme="majorHAnsi"/>
          <w:color w:val="666666"/>
          <w:sz w:val="20"/>
          <w:szCs w:val="20"/>
          <w:lang w:eastAsia="en-GB"/>
        </w:rPr>
        <w:t xml:space="preserve"> some social media platforms shorten lengthy </w:t>
      </w:r>
      <w:proofErr w:type="spellStart"/>
      <w:r w:rsidRPr="00BC34FB">
        <w:rPr>
          <w:rFonts w:ascii="Century Gothic" w:eastAsia="Times New Roman" w:hAnsi="Century Gothic" w:cstheme="majorHAnsi"/>
          <w:color w:val="666666"/>
          <w:sz w:val="20"/>
          <w:szCs w:val="20"/>
          <w:lang w:eastAsia="en-GB"/>
        </w:rPr>
        <w:t>urls</w:t>
      </w:r>
      <w:proofErr w:type="spellEnd"/>
      <w:r w:rsidRPr="00BC34FB">
        <w:rPr>
          <w:rFonts w:ascii="Century Gothic" w:eastAsia="Times New Roman" w:hAnsi="Century Gothic" w:cstheme="majorHAnsi"/>
          <w:color w:val="666666"/>
          <w:sz w:val="20"/>
          <w:szCs w:val="20"/>
          <w:lang w:eastAsia="en-GB"/>
        </w:rPr>
        <w:t xml:space="preserve"> [web addresses] (this is an example: http://bit.ly/zyVUBo).</w:t>
      </w:r>
    </w:p>
    <w:p w14:paraId="3E161735" w14:textId="77777777" w:rsidR="00605E7F" w:rsidRPr="00BC34FB" w:rsidRDefault="00605E7F" w:rsidP="00605E7F">
      <w:pPr>
        <w:shd w:val="clear" w:color="auto" w:fill="FFFFFF"/>
        <w:spacing w:after="225" w:line="240" w:lineRule="auto"/>
        <w:textAlignment w:val="baseline"/>
        <w:rPr>
          <w:rFonts w:ascii="Century Gothic" w:eastAsia="Times New Roman" w:hAnsi="Century Gothic" w:cstheme="majorHAnsi"/>
          <w:color w:val="666666"/>
          <w:sz w:val="20"/>
          <w:szCs w:val="20"/>
          <w:lang w:eastAsia="en-GB"/>
        </w:rPr>
      </w:pPr>
      <w:r w:rsidRPr="00BC34FB">
        <w:rPr>
          <w:rFonts w:ascii="Century Gothic" w:eastAsia="Times New Roman" w:hAnsi="Century Gothic" w:cstheme="majorHAnsi"/>
          <w:color w:val="666666"/>
          <w:sz w:val="20"/>
          <w:szCs w:val="20"/>
          <w:lang w:eastAsia="en-GB"/>
        </w:rPr>
        <w:t xml:space="preserve">Users are advised to take caution and good judgement before clicking any shortened </w:t>
      </w:r>
      <w:proofErr w:type="spellStart"/>
      <w:r w:rsidRPr="00BC34FB">
        <w:rPr>
          <w:rFonts w:ascii="Century Gothic" w:eastAsia="Times New Roman" w:hAnsi="Century Gothic" w:cstheme="majorHAnsi"/>
          <w:color w:val="666666"/>
          <w:sz w:val="20"/>
          <w:szCs w:val="20"/>
          <w:lang w:eastAsia="en-GB"/>
        </w:rPr>
        <w:t>urls</w:t>
      </w:r>
      <w:proofErr w:type="spellEnd"/>
      <w:r w:rsidRPr="00BC34FB">
        <w:rPr>
          <w:rFonts w:ascii="Century Gothic" w:eastAsia="Times New Roman" w:hAnsi="Century Gothic" w:cstheme="majorHAnsi"/>
          <w:color w:val="666666"/>
          <w:sz w:val="20"/>
          <w:szCs w:val="20"/>
          <w:lang w:eastAsia="en-GB"/>
        </w:rPr>
        <w:t xml:space="preserve"> published on social media platforms by this website and its owners. Despite the best efforts to ensure only genuine </w:t>
      </w:r>
      <w:proofErr w:type="spellStart"/>
      <w:r w:rsidRPr="00BC34FB">
        <w:rPr>
          <w:rFonts w:ascii="Century Gothic" w:eastAsia="Times New Roman" w:hAnsi="Century Gothic" w:cstheme="majorHAnsi"/>
          <w:color w:val="666666"/>
          <w:sz w:val="20"/>
          <w:szCs w:val="20"/>
          <w:lang w:eastAsia="en-GB"/>
        </w:rPr>
        <w:t>urls</w:t>
      </w:r>
      <w:proofErr w:type="spellEnd"/>
      <w:r w:rsidRPr="00BC34FB">
        <w:rPr>
          <w:rFonts w:ascii="Century Gothic" w:eastAsia="Times New Roman" w:hAnsi="Century Gothic" w:cstheme="majorHAnsi"/>
          <w:color w:val="666666"/>
          <w:sz w:val="20"/>
          <w:szCs w:val="20"/>
          <w:lang w:eastAsia="en-GB"/>
        </w:rPr>
        <w:t xml:space="preserve"> are published many social media platforms are prone to spam and hacking and therefore this website and its owners cannot be held liable for any damages or implications caused by visiting any shortened links.</w:t>
      </w:r>
    </w:p>
    <w:p w14:paraId="70851D40" w14:textId="77777777" w:rsidR="00605E7F" w:rsidRPr="00BC34FB" w:rsidRDefault="00605E7F" w:rsidP="00605E7F">
      <w:pPr>
        <w:shd w:val="clear" w:color="auto" w:fill="FFFFFF"/>
        <w:spacing w:after="0" w:line="240" w:lineRule="auto"/>
        <w:textAlignment w:val="baseline"/>
        <w:outlineLvl w:val="1"/>
        <w:rPr>
          <w:rFonts w:ascii="Century Gothic" w:eastAsia="Times New Roman" w:hAnsi="Century Gothic" w:cstheme="majorHAnsi"/>
          <w:b/>
          <w:bCs/>
          <w:color w:val="0099CC"/>
          <w:sz w:val="20"/>
          <w:szCs w:val="20"/>
          <w:lang w:eastAsia="en-GB"/>
        </w:rPr>
      </w:pPr>
      <w:r w:rsidRPr="00BC34FB">
        <w:rPr>
          <w:rFonts w:ascii="Century Gothic" w:eastAsia="Times New Roman" w:hAnsi="Century Gothic" w:cstheme="majorHAnsi"/>
          <w:b/>
          <w:bCs/>
          <w:color w:val="0099CC"/>
          <w:sz w:val="20"/>
          <w:szCs w:val="20"/>
          <w:lang w:eastAsia="en-GB"/>
        </w:rPr>
        <w:t>Resources &amp; Further Information</w:t>
      </w:r>
    </w:p>
    <w:p w14:paraId="3DC007A7"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3"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Data Protection Act 1998</w:t>
        </w:r>
      </w:hyperlink>
    </w:p>
    <w:p w14:paraId="0AF25E9F"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4"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Privacy and Electronic Communications Regulations 2003</w:t>
        </w:r>
      </w:hyperlink>
    </w:p>
    <w:p w14:paraId="0F24C225"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5"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Privacy and Electronic Communications Regulations 2003 – The Guide</w:t>
        </w:r>
      </w:hyperlink>
    </w:p>
    <w:p w14:paraId="1038CAC1"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6"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Twitter Privacy Policy</w:t>
        </w:r>
      </w:hyperlink>
    </w:p>
    <w:p w14:paraId="6DC70243"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7"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Facebook Privacy Policy</w:t>
        </w:r>
      </w:hyperlink>
    </w:p>
    <w:p w14:paraId="06AEAE5E"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8" w:tgtFrame="_blank" w:history="1">
        <w:r w:rsidR="00605E7F" w:rsidRPr="00BC34FB">
          <w:rPr>
            <w:rFonts w:ascii="Century Gothic" w:eastAsia="Times New Roman" w:hAnsi="Century Gothic" w:cstheme="majorHAnsi"/>
            <w:color w:val="333333"/>
            <w:sz w:val="20"/>
            <w:szCs w:val="20"/>
            <w:u w:val="single"/>
            <w:bdr w:val="none" w:sz="0" w:space="0" w:color="auto" w:frame="1"/>
            <w:lang w:eastAsia="en-GB"/>
          </w:rPr>
          <w:t>Google Privacy Policy</w:t>
        </w:r>
      </w:hyperlink>
    </w:p>
    <w:p w14:paraId="76640085" w14:textId="77777777" w:rsidR="00605E7F" w:rsidRPr="00BC34FB" w:rsidRDefault="007879F2" w:rsidP="00605E7F">
      <w:pPr>
        <w:numPr>
          <w:ilvl w:val="0"/>
          <w:numId w:val="2"/>
        </w:numPr>
        <w:shd w:val="clear" w:color="auto" w:fill="FFFFFF"/>
        <w:spacing w:after="0" w:line="240" w:lineRule="auto"/>
        <w:ind w:left="0"/>
        <w:textAlignment w:val="baseline"/>
        <w:rPr>
          <w:rFonts w:ascii="Century Gothic" w:eastAsia="Times New Roman" w:hAnsi="Century Gothic" w:cstheme="majorHAnsi"/>
          <w:color w:val="666666"/>
          <w:sz w:val="20"/>
          <w:szCs w:val="20"/>
          <w:lang w:eastAsia="en-GB"/>
        </w:rPr>
      </w:pPr>
      <w:hyperlink r:id="rId19" w:tgtFrame="_self" w:history="1">
        <w:r w:rsidR="00605E7F" w:rsidRPr="00BC34FB">
          <w:rPr>
            <w:rFonts w:ascii="Century Gothic" w:eastAsia="Times New Roman" w:hAnsi="Century Gothic" w:cstheme="majorHAnsi"/>
            <w:color w:val="333333"/>
            <w:sz w:val="20"/>
            <w:szCs w:val="20"/>
            <w:u w:val="single"/>
            <w:bdr w:val="none" w:sz="0" w:space="0" w:color="auto" w:frame="1"/>
            <w:lang w:eastAsia="en-GB"/>
          </w:rPr>
          <w:t>Mailchimp Privacy Policy</w:t>
        </w:r>
      </w:hyperlink>
    </w:p>
    <w:p w14:paraId="677BFB62" w14:textId="77777777" w:rsidR="00D769C7" w:rsidRPr="00BC34FB" w:rsidRDefault="00D769C7">
      <w:pPr>
        <w:rPr>
          <w:rFonts w:ascii="Century Gothic" w:hAnsi="Century Gothic" w:cstheme="majorHAnsi"/>
          <w:sz w:val="20"/>
          <w:szCs w:val="20"/>
        </w:rPr>
      </w:pPr>
    </w:p>
    <w:sectPr w:rsidR="00D769C7" w:rsidRPr="00BC3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4E7"/>
    <w:multiLevelType w:val="multilevel"/>
    <w:tmpl w:val="9BFC8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A627A"/>
    <w:multiLevelType w:val="multilevel"/>
    <w:tmpl w:val="68027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7F"/>
    <w:rsid w:val="000A70E0"/>
    <w:rsid w:val="00605E7F"/>
    <w:rsid w:val="007879F2"/>
    <w:rsid w:val="00BC34FB"/>
    <w:rsid w:val="00D7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0AD1"/>
  <w15:chartTrackingRefBased/>
  <w15:docId w15:val="{EFDCE119-29CE-4905-9711-2882BD8A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4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bin/answer.py?hl=en-GB&amp;answer=95647&amp;p=cpn_cookies" TargetMode="External"/><Relationship Id="rId13" Type="http://schemas.openxmlformats.org/officeDocument/2006/relationships/hyperlink" Target="http://www.legislation.gov.uk/ukpga/1998/29/contents" TargetMode="External"/><Relationship Id="rId18" Type="http://schemas.openxmlformats.org/officeDocument/2006/relationships/hyperlink" Target="http://www.google.com/privac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ndows.microsoft.com/en-GB/windows7/Block-enable-or-allow-cookies" TargetMode="External"/><Relationship Id="rId12" Type="http://schemas.openxmlformats.org/officeDocument/2006/relationships/hyperlink" Target="http://www.kingstrains.co.uk/" TargetMode="External"/><Relationship Id="rId17" Type="http://schemas.openxmlformats.org/officeDocument/2006/relationships/hyperlink" Target="http://www.facebook.com/about/privacy/" TargetMode="External"/><Relationship Id="rId2" Type="http://schemas.openxmlformats.org/officeDocument/2006/relationships/styles" Target="styles.xml"/><Relationship Id="rId16" Type="http://schemas.openxmlformats.org/officeDocument/2006/relationships/hyperlink" Target="http://twitter.com/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analytics/learn/privacy.html" TargetMode="External"/><Relationship Id="rId11" Type="http://schemas.openxmlformats.org/officeDocument/2006/relationships/hyperlink" Target="http://www.kingstrains.co.uk/" TargetMode="External"/><Relationship Id="rId5" Type="http://schemas.openxmlformats.org/officeDocument/2006/relationships/hyperlink" Target="http://tools.google.com/dlpage/gaoptout?hl=None" TargetMode="External"/><Relationship Id="rId15" Type="http://schemas.openxmlformats.org/officeDocument/2006/relationships/hyperlink" Target="https://ico.org.uk/for-organisations/guide-to-pecr/" TargetMode="External"/><Relationship Id="rId10" Type="http://schemas.openxmlformats.org/officeDocument/2006/relationships/hyperlink" Target="http://docs.info.apple.com/article.html?artnum=32467" TargetMode="External"/><Relationship Id="rId19" Type="http://schemas.openxmlformats.org/officeDocument/2006/relationships/hyperlink" Target="http://mailchimp.com/legal/privacy/" TargetMode="External"/><Relationship Id="rId4" Type="http://schemas.openxmlformats.org/officeDocument/2006/relationships/webSettings" Target="webSettings.xml"/><Relationship Id="rId9" Type="http://schemas.openxmlformats.org/officeDocument/2006/relationships/hyperlink" Target="http://support.mozilla.org/en-US/kb/Blocking%20cookies" TargetMode="External"/><Relationship Id="rId14" Type="http://schemas.openxmlformats.org/officeDocument/2006/relationships/hyperlink" Target="http://www.legislation.gov.uk/uksi/2003/242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Palmer</dc:creator>
  <cp:keywords/>
  <dc:description/>
  <cp:lastModifiedBy>Tanya Palmer</cp:lastModifiedBy>
  <cp:revision>5</cp:revision>
  <dcterms:created xsi:type="dcterms:W3CDTF">2018-03-14T11:40:00Z</dcterms:created>
  <dcterms:modified xsi:type="dcterms:W3CDTF">2018-03-17T12:33:00Z</dcterms:modified>
</cp:coreProperties>
</file>